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3a5a62" w:val="clear"/>
        <w:spacing w:after="0" w:line="240" w:lineRule="auto"/>
        <w:ind w:left="-720" w:right="-72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16" w:lineRule="auto"/>
        <w:ind w:left="-720" w:right="-720" w:firstLine="0"/>
        <w:jc w:val="center"/>
        <w:rPr>
          <w:b w:val="1"/>
          <w:bCs w:val="1"/>
          <w:color w:val="3a5a62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before="240" w:line="216" w:lineRule="auto"/>
        <w:ind w:left="-720" w:right="-72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3a5a62"/>
          <w:sz w:val="70"/>
          <w:szCs w:val="70"/>
          <w:rtl w:val="0"/>
        </w:rPr>
        <w:t xml:space="preserve">William S. Patterson II</w:t>
      </w:r>
      <w:r w:rsidDel="00000000" w:rsidR="00000000" w:rsidRPr="00000000">
        <w:rPr>
          <w:sz w:val="70"/>
          <w:szCs w:val="70"/>
          <w:rtl w:val="0"/>
        </w:rPr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Brooklyn, NY | willspatterson@gmail.com | (347) 304-1135</w:t>
      </w:r>
    </w:p>
    <w:p w:rsidR="00000000" w:rsidDel="00000000" w:rsidP="00000000" w:rsidRDefault="00000000" w:rsidRPr="00000000" w14:paraId="00000004">
      <w:pPr>
        <w:shd w:fill="ffffff" w:val="clear"/>
        <w:spacing w:after="0" w:line="216" w:lineRule="auto"/>
        <w:ind w:left="-720" w:right="-720" w:firstLine="0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3a5a62" w:val="clear"/>
        <w:spacing w:after="0" w:line="240" w:lineRule="auto"/>
        <w:ind w:left="-720" w:right="-720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20" w:right="-720" w:firstLine="0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ind w:left="-720" w:right="-72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PROFESSIONAL SUMMARY</w:t>
      </w:r>
    </w:p>
    <w:p w:rsidR="00000000" w:rsidDel="00000000" w:rsidP="00000000" w:rsidRDefault="00000000" w:rsidRPr="00000000" w14:paraId="00000008">
      <w:pPr>
        <w:spacing w:after="0" w:line="240" w:lineRule="auto"/>
        <w:ind w:left="-720" w:right="-720" w:firstLine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Professional Journalist and Producer with 10+ years of international and domestic experience gathering news, newsroom, and digital communication with a passion and commitment to news. </w:t>
      </w:r>
    </w:p>
    <w:p w:rsidR="00000000" w:rsidDel="00000000" w:rsidP="00000000" w:rsidRDefault="00000000" w:rsidRPr="00000000" w14:paraId="00000009">
      <w:pPr>
        <w:spacing w:after="0" w:line="240" w:lineRule="auto"/>
        <w:ind w:left="-720" w:right="-720" w:firstLine="0"/>
        <w:rPr/>
      </w:pPr>
      <w:bookmarkStart w:colFirst="0" w:colLast="0" w:name="_qjyilytghas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-720" w:right="-720" w:firstLine="0"/>
        <w:rPr>
          <w:b w:val="1"/>
          <w:bCs w:val="1"/>
          <w:sz w:val="32"/>
          <w:szCs w:val="32"/>
        </w:rPr>
      </w:pPr>
      <w:bookmarkStart w:colFirst="0" w:colLast="0" w:name="_rjdcy07hn3dj" w:id="2"/>
      <w:bookmarkEnd w:id="2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AREAS OF EXPERTISE</w:t>
      </w:r>
    </w:p>
    <w:p w:rsidR="00000000" w:rsidDel="00000000" w:rsidP="00000000" w:rsidRDefault="00000000" w:rsidRPr="00000000" w14:paraId="0000000B">
      <w:pPr>
        <w:spacing w:line="276" w:lineRule="auto"/>
        <w:ind w:left="-720" w:right="-720" w:firstLine="0"/>
        <w:rPr/>
      </w:pPr>
      <w:r w:rsidDel="00000000" w:rsidR="00000000" w:rsidRPr="00000000">
        <w:rPr>
          <w:rtl w:val="0"/>
        </w:rPr>
        <w:t xml:space="preserve">Journalism | Relationship Management | Creative Storytelling | Newsgathering | Interviewing | Communication | Question Development | Gather Visual Elements | Edit Segment Production | Editorial Judgement | Collaborative | Producer | News Writing | Rights &amp; Clearances | Multi-Media Content | News Market | Resources Management </w:t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spacing w:after="0" w:before="240" w:lineRule="auto"/>
        <w:ind w:left="-720" w:right="-72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WORK EXPERIENCE</w:t>
      </w:r>
    </w:p>
    <w:p w:rsidR="00000000" w:rsidDel="00000000" w:rsidP="00000000" w:rsidRDefault="00000000" w:rsidRPr="00000000" w14:paraId="0000000D">
      <w:pPr>
        <w:spacing w:after="0" w:lineRule="auto"/>
        <w:ind w:left="-720" w:right="-720" w:firstLine="0"/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cddde1" w:val="clear"/>
        <w:spacing w:after="0" w:lineRule="auto"/>
        <w:ind w:left="-720" w:right="-7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CBS News – New York, NY</w:t>
      </w:r>
    </w:p>
    <w:p w:rsidR="00000000" w:rsidDel="00000000" w:rsidP="00000000" w:rsidRDefault="00000000" w:rsidRPr="00000000" w14:paraId="0000000F">
      <w:pPr>
        <w:tabs>
          <w:tab w:val="right" w:leader="none" w:pos="10080"/>
        </w:tabs>
        <w:ind w:left="-720" w:right="-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Live Ops Producer</w:t>
        <w:tab/>
        <w:t xml:space="preserve">January 2025 - Present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Schedules national correspondent live and pre-tape hits for CBS News 24/7, CBS News’ online streaming channel.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right="-720" w:hanging="360"/>
      </w:pPr>
      <w:r w:rsidDel="00000000" w:rsidR="00000000" w:rsidRPr="00000000">
        <w:rPr>
          <w:sz w:val="24"/>
          <w:szCs w:val="24"/>
          <w:rtl w:val="0"/>
        </w:rPr>
        <w:t xml:space="preserve">Coordinates with technical and operations staff.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Establishes processes and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Communicates breaking news and editorial updates.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Participates in editorial and production planning calls.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-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cddde1" w:val="clear"/>
        <w:spacing w:after="0" w:lineRule="auto"/>
        <w:ind w:left="-720" w:right="-7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CBS News – New York, NY</w:t>
      </w:r>
    </w:p>
    <w:p w:rsidR="00000000" w:rsidDel="00000000" w:rsidP="00000000" w:rsidRDefault="00000000" w:rsidRPr="00000000" w14:paraId="00000017">
      <w:pPr>
        <w:tabs>
          <w:tab w:val="right" w:leader="none" w:pos="10080"/>
        </w:tabs>
        <w:ind w:left="-720" w:right="-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Producer, Foreign Desk</w:t>
        <w:tab/>
        <w:t xml:space="preserve">January 2020 – December 2024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Coordinated daily assignments and wider coverage planning.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Liaised between field teams and control room to ensure correspondents make air.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Sourced, verified, and geolocated video for broadcasting.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Researched assignments and produced research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Facilitated editorial information, video and audio, and resources exchange.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cddde1" w:val="clear"/>
        <w:spacing w:after="0" w:lineRule="auto"/>
        <w:ind w:left="-720" w:right="-7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CBS News – New York, NY</w:t>
      </w:r>
    </w:p>
    <w:p w:rsidR="00000000" w:rsidDel="00000000" w:rsidP="00000000" w:rsidRDefault="00000000" w:rsidRPr="00000000" w14:paraId="0000001F">
      <w:pPr>
        <w:tabs>
          <w:tab w:val="right" w:leader="none" w:pos="10080"/>
        </w:tabs>
        <w:ind w:left="-720" w:right="-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Associate Producer, Foreign Desk</w:t>
        <w:tab/>
        <w:t xml:space="preserve">June 2016 – January 2020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Coordinated foreign production and newsgathering operations for all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Responded to breaking overseas news, video, and editorial requests from broadcasts/web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Informed all platforms of editorial and video developments for target audience.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Validated material from non-traditional sources such as major social media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Identified viral and pre-trending content and alerted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cddde1" w:val="clear"/>
        <w:spacing w:after="0" w:lineRule="auto"/>
        <w:ind w:left="-720" w:right="-7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CBS Newspath – New York, NY</w:t>
      </w:r>
    </w:p>
    <w:p w:rsidR="00000000" w:rsidDel="00000000" w:rsidP="00000000" w:rsidRDefault="00000000" w:rsidRPr="00000000" w14:paraId="00000027">
      <w:pPr>
        <w:tabs>
          <w:tab w:val="right" w:leader="none" w:pos="10080"/>
        </w:tabs>
        <w:ind w:left="-720" w:right="-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Broadcast Associate</w:t>
        <w:tab/>
        <w:t xml:space="preserve">November 2015 – June 2016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Created quality new cuts compliant with journalistic standards and restrictions for use on the server.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Troubleshoot request via email, phone, and web chat; sourced archival file to satellite feed logistics.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Performed data mining and video sourcing for domestic and international stories.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Oversaw transcription download and proof-reading, and “clean up “process.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0" w:right="-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Screened video and gathered elements for digital and broadcast.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1" w:sz="4" w:val="single"/>
        </w:pBdr>
        <w:spacing w:before="240" w:lineRule="auto"/>
        <w:ind w:left="-720" w:right="-72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EDUCATION</w:t>
      </w:r>
    </w:p>
    <w:p w:rsidR="00000000" w:rsidDel="00000000" w:rsidP="00000000" w:rsidRDefault="00000000" w:rsidRPr="00000000" w14:paraId="0000002E">
      <w:pPr>
        <w:ind w:left="-720" w:right="-720" w:firstLine="0"/>
        <w:rPr/>
      </w:pPr>
      <w:bookmarkStart w:colFirst="0" w:colLast="0" w:name="_30j0zll" w:id="3"/>
      <w:bookmarkEnd w:id="3"/>
      <w:r w:rsidDel="00000000" w:rsidR="00000000" w:rsidRPr="00000000">
        <w:rPr>
          <w:b w:val="1"/>
          <w:bCs w:val="1"/>
          <w:rtl w:val="0"/>
        </w:rPr>
        <w:t xml:space="preserve">Bachelor of Science in Radio, TV, Film |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May</w:t>
      </w:r>
      <w:r w:rsidDel="00000000" w:rsidR="00000000" w:rsidRPr="00000000">
        <w:rPr>
          <w:b w:val="1"/>
          <w:bCs w:val="1"/>
          <w:rtl w:val="0"/>
        </w:rPr>
        <w:t xml:space="preserve"> 2010</w:t>
        <w:br w:type="textWrapping"/>
      </w:r>
      <w:r w:rsidDel="00000000" w:rsidR="00000000" w:rsidRPr="00000000">
        <w:rPr>
          <w:rtl w:val="0"/>
        </w:rPr>
        <w:t xml:space="preserve">University of Texas, Austin – Austin, TX</w:t>
      </w:r>
    </w:p>
    <w:p w:rsidR="00000000" w:rsidDel="00000000" w:rsidP="00000000" w:rsidRDefault="00000000" w:rsidRPr="00000000" w14:paraId="0000002F">
      <w:pPr>
        <w:pBdr>
          <w:bottom w:color="000000" w:space="1" w:sz="4" w:val="single"/>
        </w:pBdr>
        <w:spacing w:before="240" w:lineRule="auto"/>
        <w:ind w:left="-720" w:right="-72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TECHNICAL EXPERIENCE </w:t>
      </w:r>
    </w:p>
    <w:p w:rsidR="00000000" w:rsidDel="00000000" w:rsidP="00000000" w:rsidRDefault="00000000" w:rsidRPr="00000000" w14:paraId="00000030">
      <w:pPr>
        <w:ind w:left="-720" w:right="-720" w:firstLine="0"/>
        <w:jc w:val="center"/>
        <w:rPr/>
      </w:pPr>
      <w:r w:rsidDel="00000000" w:rsidR="00000000" w:rsidRPr="00000000">
        <w:rPr>
          <w:rtl w:val="0"/>
        </w:rPr>
        <w:t xml:space="preserve">Adobe Premiere Pro </w:t>
      </w:r>
      <w:r w:rsidDel="00000000" w:rsidR="00000000" w:rsidRPr="00000000">
        <w:rPr>
          <w:rFonts w:ascii="Libre Franklin Thin" w:cs="Libre Franklin Thin" w:eastAsia="Libre Franklin Thin" w:hAnsi="Libre Franklin Thin"/>
          <w:rtl w:val="0"/>
        </w:rPr>
        <w:t xml:space="preserve">|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Slack </w:t>
      </w:r>
      <w:r w:rsidDel="00000000" w:rsidR="00000000" w:rsidRPr="00000000">
        <w:rPr>
          <w:rFonts w:ascii="Libre Franklin Thin" w:cs="Libre Franklin Thin" w:eastAsia="Libre Franklin Thin" w:hAnsi="Libre Franklin Thin"/>
          <w:rtl w:val="0"/>
        </w:rPr>
        <w:t xml:space="preserve">|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ENPS </w:t>
      </w:r>
      <w:r w:rsidDel="00000000" w:rsidR="00000000" w:rsidRPr="00000000">
        <w:rPr>
          <w:rFonts w:ascii="Libre Franklin Thin" w:cs="Libre Franklin Thin" w:eastAsia="Libre Franklin Thin" w:hAnsi="Libre Franklin Thin"/>
          <w:rtl w:val="0"/>
        </w:rPr>
        <w:t xml:space="preserve">|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Dataminr </w:t>
      </w:r>
      <w:r w:rsidDel="00000000" w:rsidR="00000000" w:rsidRPr="00000000">
        <w:rPr>
          <w:rFonts w:ascii="Libre Franklin Thin" w:cs="Libre Franklin Thin" w:eastAsia="Libre Franklin Thin" w:hAnsi="Libre Franklin Thin"/>
          <w:rtl w:val="0"/>
        </w:rPr>
        <w:t xml:space="preserve">|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Newsroom Systems </w:t>
      </w:r>
      <w:r w:rsidDel="00000000" w:rsidR="00000000" w:rsidRPr="00000000">
        <w:rPr>
          <w:rFonts w:ascii="Libre Franklin Thin" w:cs="Libre Franklin Thin" w:eastAsia="Libre Franklin Thin" w:hAnsi="Libre Franklin Thin"/>
          <w:rtl w:val="0"/>
        </w:rPr>
        <w:t xml:space="preserve">|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Digital Communication Platforms </w:t>
      </w:r>
      <w:r w:rsidDel="00000000" w:rsidR="00000000" w:rsidRPr="00000000">
        <w:rPr>
          <w:rFonts w:ascii="Libre Franklin Thin" w:cs="Libre Franklin Thin" w:eastAsia="Libre Franklin Thin" w:hAnsi="Libre Franklin Thin"/>
          <w:rtl w:val="0"/>
        </w:rPr>
        <w:t xml:space="preserve">|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Wolftech </w:t>
      </w:r>
    </w:p>
    <w:p w:rsidR="00000000" w:rsidDel="00000000" w:rsidP="00000000" w:rsidRDefault="00000000" w:rsidRPr="00000000" w14:paraId="00000031">
      <w:pPr>
        <w:pBdr>
          <w:bottom w:color="000000" w:space="1" w:sz="4" w:val="single"/>
        </w:pBdr>
        <w:spacing w:before="240" w:lineRule="auto"/>
        <w:ind w:left="-720" w:right="-72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PROFESSIONAL AFFILIATIONS</w:t>
      </w:r>
    </w:p>
    <w:p w:rsidR="00000000" w:rsidDel="00000000" w:rsidP="00000000" w:rsidRDefault="00000000" w:rsidRPr="00000000" w14:paraId="00000032">
      <w:pPr>
        <w:ind w:left="-720" w:right="-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Lifetime Member | November 2021</w:t>
        <w:br w:type="textWrapping"/>
      </w:r>
      <w:r w:rsidDel="00000000" w:rsidR="00000000" w:rsidRPr="00000000">
        <w:rPr>
          <w:rtl w:val="0"/>
        </w:rPr>
        <w:t xml:space="preserve">National Association of Black Journalists </w:t>
      </w:r>
    </w:p>
    <w:p w:rsidR="00000000" w:rsidDel="00000000" w:rsidP="00000000" w:rsidRDefault="00000000" w:rsidRPr="00000000" w14:paraId="00000033">
      <w:pPr>
        <w:ind w:left="-720" w:right="-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Executive Board Member | January 2022</w:t>
        <w:br w:type="textWrapping"/>
      </w:r>
      <w:r w:rsidDel="00000000" w:rsidR="00000000" w:rsidRPr="00000000">
        <w:rPr>
          <w:rtl w:val="0"/>
        </w:rPr>
        <w:t xml:space="preserve">New York Association of Black Journalists </w:t>
      </w:r>
    </w:p>
    <w:p w:rsidR="00000000" w:rsidDel="00000000" w:rsidP="00000000" w:rsidRDefault="00000000" w:rsidRPr="00000000" w14:paraId="00000034">
      <w:pPr>
        <w:ind w:left="-720" w:right="-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Member | January 2020</w:t>
        <w:br w:type="textWrapping"/>
      </w:r>
      <w:r w:rsidDel="00000000" w:rsidR="00000000" w:rsidRPr="00000000">
        <w:rPr>
          <w:rtl w:val="0"/>
        </w:rPr>
        <w:t xml:space="preserve">New York Association of Black Journalists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72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720" w:right="-720" w:firstLine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990" w:top="720" w:left="1440" w:right="1440" w:header="72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re Franklin Thin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810" w:right="-720" w:firstLine="0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William S. Patterson II</w:t>
      <w:tab/>
      <w:tab/>
      <w:tab/>
      <w:tab/>
      <w:tab/>
      <w:tab/>
      <w:tab/>
      <w:tab/>
      <w:tab/>
      <w:tab/>
      <w:tab/>
      <w:t xml:space="preserve">          </w:t>
    </w:r>
    <w:r w:rsidDel="00000000" w:rsidR="00000000" w:rsidRPr="00000000">
      <w:rPr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of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LibreFranklinThin-regular.ttf"/><Relationship Id="rId4" Type="http://schemas.openxmlformats.org/officeDocument/2006/relationships/font" Target="fonts/LibreFranklinThin-bold.ttf"/><Relationship Id="rId5" Type="http://schemas.openxmlformats.org/officeDocument/2006/relationships/font" Target="fonts/LibreFranklinThin-italic.ttf"/><Relationship Id="rId6" Type="http://schemas.openxmlformats.org/officeDocument/2006/relationships/font" Target="fonts/LibreFranklinThi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